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0B306" w14:textId="29FA3CFC" w:rsidR="0080592B" w:rsidRPr="00363D54" w:rsidRDefault="00363D54" w:rsidP="00363D54">
      <w:pPr>
        <w:jc w:val="center"/>
        <w:rPr>
          <w:b/>
          <w:bCs/>
          <w:sz w:val="24"/>
          <w:szCs w:val="24"/>
          <w:lang w:val="pl-PL"/>
        </w:rPr>
      </w:pPr>
      <w:r w:rsidRPr="00363D54">
        <w:rPr>
          <w:b/>
          <w:bCs/>
          <w:sz w:val="24"/>
          <w:szCs w:val="24"/>
          <w:lang w:val="pl-PL"/>
        </w:rPr>
        <w:t>Szczegółowy Opis Przedmiotu Zamówienia</w:t>
      </w:r>
    </w:p>
    <w:p w14:paraId="1A1681EE" w14:textId="77777777" w:rsidR="00363D54" w:rsidRDefault="00363D54" w:rsidP="00363D54">
      <w:pPr>
        <w:jc w:val="both"/>
        <w:rPr>
          <w:u w:val="single"/>
          <w:lang w:val="pl-PL"/>
        </w:rPr>
      </w:pPr>
    </w:p>
    <w:p w14:paraId="56AA6B02" w14:textId="543F43BD" w:rsidR="00363D54" w:rsidRPr="00363D54" w:rsidRDefault="00363D54" w:rsidP="00363D54">
      <w:pPr>
        <w:jc w:val="both"/>
        <w:rPr>
          <w:u w:val="single"/>
          <w:lang w:val="pl-PL"/>
        </w:rPr>
      </w:pPr>
      <w:r w:rsidRPr="00363D54">
        <w:rPr>
          <w:u w:val="single"/>
          <w:lang w:val="pl-PL"/>
        </w:rPr>
        <w:t>Przedmiot zamówienia:</w:t>
      </w:r>
    </w:p>
    <w:p w14:paraId="07745B2D" w14:textId="572A368C" w:rsidR="00363D54" w:rsidRDefault="00363D54" w:rsidP="00363D54">
      <w:pPr>
        <w:jc w:val="both"/>
        <w:rPr>
          <w:lang w:val="pl-PL"/>
        </w:rPr>
      </w:pPr>
      <w:r>
        <w:rPr>
          <w:lang w:val="pl-PL"/>
        </w:rPr>
        <w:t>Przedmiotem zamówienia jest pakiet usług promocyjnych, realizowany w ramach portalu internetowego, którego odbiorcami jest branża turystyczna. Celem nawiązania współpracy z Wykonawcą jest informowanie branży o działaniach POT oraz promocja turystyki krajowej.</w:t>
      </w:r>
      <w:r w:rsidR="00DE5B07">
        <w:rPr>
          <w:lang w:val="pl-PL"/>
        </w:rPr>
        <w:t xml:space="preserve"> </w:t>
      </w:r>
    </w:p>
    <w:p w14:paraId="01509CAD" w14:textId="295B0C95" w:rsidR="00363D54" w:rsidRPr="00363D54" w:rsidRDefault="00363D54" w:rsidP="00363D54">
      <w:pPr>
        <w:jc w:val="both"/>
        <w:rPr>
          <w:u w:val="single"/>
          <w:lang w:val="pl-PL"/>
        </w:rPr>
      </w:pPr>
      <w:r w:rsidRPr="00363D54">
        <w:rPr>
          <w:u w:val="single"/>
          <w:lang w:val="pl-PL"/>
        </w:rPr>
        <w:t>Terminy:</w:t>
      </w:r>
    </w:p>
    <w:p w14:paraId="24FE86D3" w14:textId="1FBEE304" w:rsidR="00363D54" w:rsidRDefault="00363D54" w:rsidP="00363D54">
      <w:pPr>
        <w:jc w:val="both"/>
        <w:rPr>
          <w:lang w:val="pl-PL"/>
        </w:rPr>
      </w:pPr>
      <w:r>
        <w:rPr>
          <w:lang w:val="pl-PL"/>
        </w:rPr>
        <w:t>Usługi będą realizowane w terminie od 17 maja do 17 listopada (6 miesięcy).</w:t>
      </w:r>
    </w:p>
    <w:p w14:paraId="7917DBFA" w14:textId="08D9879E" w:rsidR="00363D54" w:rsidRPr="00363D54" w:rsidRDefault="00363D54" w:rsidP="00363D54">
      <w:pPr>
        <w:jc w:val="both"/>
        <w:rPr>
          <w:u w:val="single"/>
          <w:lang w:val="pl-PL"/>
        </w:rPr>
      </w:pPr>
      <w:r w:rsidRPr="00363D54">
        <w:rPr>
          <w:u w:val="single"/>
          <w:lang w:val="pl-PL"/>
        </w:rPr>
        <w:t>Elementy działań i obowiązki wykonawcy</w:t>
      </w:r>
      <w:r>
        <w:rPr>
          <w:u w:val="single"/>
          <w:lang w:val="pl-PL"/>
        </w:rPr>
        <w:t>:</w:t>
      </w:r>
    </w:p>
    <w:p w14:paraId="5020234F" w14:textId="0727A0E9" w:rsidR="00363D54" w:rsidRDefault="00DE5B07" w:rsidP="00DE5B07">
      <w:pPr>
        <w:pStyle w:val="Akapitzlist"/>
        <w:numPr>
          <w:ilvl w:val="0"/>
          <w:numId w:val="1"/>
        </w:numPr>
        <w:jc w:val="both"/>
        <w:rPr>
          <w:lang w:val="pl-PL"/>
        </w:rPr>
      </w:pPr>
      <w:r>
        <w:rPr>
          <w:lang w:val="pl-PL"/>
        </w:rPr>
        <w:t>B</w:t>
      </w:r>
      <w:r w:rsidRPr="00DE5B07">
        <w:rPr>
          <w:lang w:val="pl-PL"/>
        </w:rPr>
        <w:t>aner na górze portalu emitowany przez 6 miesięcy, pod którym podlinkowane będą wszystkie teksty, które ukażą się w ramach współpracy. Dzięki temu w ramach portalu Wykonawcy utworzy się podzakładka poświęcona działaniom POT. Zamawiający zastrzega sobie prawo do wymieniania grafiki banneru.</w:t>
      </w:r>
    </w:p>
    <w:p w14:paraId="1654C099" w14:textId="77777777" w:rsidR="00DE5B07" w:rsidRDefault="00DE5B07" w:rsidP="00DE5B07">
      <w:pPr>
        <w:pStyle w:val="Akapitzlist"/>
        <w:jc w:val="both"/>
        <w:rPr>
          <w:lang w:val="pl-PL"/>
        </w:rPr>
      </w:pPr>
    </w:p>
    <w:p w14:paraId="3845D44C" w14:textId="77777777" w:rsidR="00DE5B07" w:rsidRDefault="00DE5B07" w:rsidP="00DE5B07">
      <w:pPr>
        <w:pStyle w:val="Akapitzlist"/>
        <w:numPr>
          <w:ilvl w:val="0"/>
          <w:numId w:val="1"/>
        </w:numPr>
        <w:jc w:val="both"/>
        <w:rPr>
          <w:lang w:val="pl-PL"/>
        </w:rPr>
      </w:pPr>
      <w:r>
        <w:rPr>
          <w:lang w:val="pl-PL"/>
        </w:rPr>
        <w:t>Baner POT lub akcji organizowanej przez POT w cotygodniowym newsletterze, którego zasięg jest niemniejszy nić 4 tys. subskrybentów.</w:t>
      </w:r>
    </w:p>
    <w:p w14:paraId="69EE34B5" w14:textId="77777777" w:rsidR="00DE5B07" w:rsidRPr="00DE5B07" w:rsidRDefault="00DE5B07" w:rsidP="00DE5B07">
      <w:pPr>
        <w:pStyle w:val="Akapitzlist"/>
        <w:rPr>
          <w:lang w:val="pl-PL"/>
        </w:rPr>
      </w:pPr>
    </w:p>
    <w:p w14:paraId="5F6556AE" w14:textId="404FE47A" w:rsidR="00DE5B07" w:rsidRDefault="00DE5B07" w:rsidP="00DE5B07">
      <w:pPr>
        <w:pStyle w:val="Akapitzlist"/>
        <w:numPr>
          <w:ilvl w:val="0"/>
          <w:numId w:val="1"/>
        </w:numPr>
        <w:jc w:val="both"/>
        <w:rPr>
          <w:lang w:val="pl-PL"/>
        </w:rPr>
      </w:pPr>
      <w:r>
        <w:rPr>
          <w:lang w:val="pl-PL"/>
        </w:rPr>
        <w:t>Cykl artykułów – min. 12 – maks. 16 dot. promocji wypoczynku w Polsce, konkursów realizowanych przez POT oraz Igrzysk Europejskich 2023. Teksty będą napisane przez redakcje na podstawie informacji dostarczonych przez Zamawiającego. W każdym z tekstów ukaże się wypowiedź Prezesa POT. Jeżeli Zamawiający wyrazi taką potrzebę, w tekstach znajdzie się wypowiedź niezależnego eksperta.</w:t>
      </w:r>
    </w:p>
    <w:p w14:paraId="42587D33" w14:textId="77777777" w:rsidR="00DE5B07" w:rsidRPr="00DE5B07" w:rsidRDefault="00DE5B07" w:rsidP="00DE5B07">
      <w:pPr>
        <w:pStyle w:val="Akapitzlist"/>
        <w:rPr>
          <w:lang w:val="pl-PL"/>
        </w:rPr>
      </w:pPr>
    </w:p>
    <w:p w14:paraId="6CBDA464" w14:textId="0A61C8CD" w:rsidR="00DE5B07" w:rsidRDefault="00DE5B07" w:rsidP="00DE5B07">
      <w:pPr>
        <w:pStyle w:val="Akapitzlist"/>
        <w:numPr>
          <w:ilvl w:val="0"/>
          <w:numId w:val="1"/>
        </w:numPr>
        <w:jc w:val="both"/>
        <w:rPr>
          <w:lang w:val="pl-PL"/>
        </w:rPr>
      </w:pPr>
      <w:r>
        <w:rPr>
          <w:lang w:val="pl-PL"/>
        </w:rPr>
        <w:t>Każdy artykuł będzie przez tydzień promowany na stronie głównej portalu np. na sliderze.</w:t>
      </w:r>
    </w:p>
    <w:p w14:paraId="7916B328" w14:textId="77777777" w:rsidR="00DE5B07" w:rsidRPr="00DE5B07" w:rsidRDefault="00DE5B07" w:rsidP="00DE5B07">
      <w:pPr>
        <w:pStyle w:val="Akapitzlist"/>
        <w:rPr>
          <w:lang w:val="pl-PL"/>
        </w:rPr>
      </w:pPr>
    </w:p>
    <w:p w14:paraId="5E1921A5" w14:textId="77777777" w:rsidR="00DE5B07" w:rsidRDefault="00DE5B07" w:rsidP="00DE5B07">
      <w:pPr>
        <w:pStyle w:val="Akapitzlist"/>
        <w:numPr>
          <w:ilvl w:val="0"/>
          <w:numId w:val="1"/>
        </w:numPr>
        <w:jc w:val="both"/>
        <w:rPr>
          <w:lang w:val="pl-PL"/>
        </w:rPr>
      </w:pPr>
      <w:r>
        <w:rPr>
          <w:lang w:val="pl-PL"/>
        </w:rPr>
        <w:t>Każdy z artykułów będzie promowany w mediach społecznościowych portalu nie później niż 1 dzień po emisji materiału (Facebook oraz Twitter).</w:t>
      </w:r>
    </w:p>
    <w:p w14:paraId="052CB0A1" w14:textId="77777777" w:rsidR="00DE5B07" w:rsidRPr="00DE5B07" w:rsidRDefault="00DE5B07" w:rsidP="00DE5B07">
      <w:pPr>
        <w:pStyle w:val="Akapitzlist"/>
        <w:rPr>
          <w:lang w:val="pl-PL"/>
        </w:rPr>
      </w:pPr>
    </w:p>
    <w:p w14:paraId="64610556" w14:textId="56A55792" w:rsidR="00DE5B07" w:rsidRPr="00DE5B07" w:rsidRDefault="00DE5B07" w:rsidP="00DE5B07">
      <w:pPr>
        <w:pStyle w:val="Akapitzlist"/>
        <w:numPr>
          <w:ilvl w:val="0"/>
          <w:numId w:val="1"/>
        </w:numPr>
        <w:jc w:val="both"/>
        <w:rPr>
          <w:lang w:val="pl-PL"/>
        </w:rPr>
      </w:pPr>
      <w:r>
        <w:rPr>
          <w:lang w:val="pl-PL"/>
        </w:rPr>
        <w:t xml:space="preserve">Wykonawca wraz z Zamawiającym zorganizuje </w:t>
      </w:r>
      <w:r w:rsidR="001508D5">
        <w:rPr>
          <w:lang w:val="pl-PL"/>
        </w:rPr>
        <w:t>konkurs dla biur podróży oraz touroperatorów sprzedających polską ofertę na terenie kraju. Konkurs dotyczyć będzie wycieczek jednodniowych dla szkół. Wykonawca będzie promował konkurs na sliderze portalu przez cały okres trwania konkursu (maksymalnie 3 tygodnie), opublikuje w social mediach portalu 4 posty promujące konkurs. Wykonawca zapewni nagrodę zwycięzcy konkursu – promocję oferty biura na stronie portalu, w newsletterze oraz w social mediach portalu.</w:t>
      </w:r>
    </w:p>
    <w:p w14:paraId="611D3ED5" w14:textId="77777777" w:rsidR="00363D54" w:rsidRPr="00363D54" w:rsidRDefault="00363D54" w:rsidP="00363D54">
      <w:pPr>
        <w:jc w:val="both"/>
        <w:rPr>
          <w:lang w:val="pl-PL"/>
        </w:rPr>
      </w:pPr>
    </w:p>
    <w:sectPr w:rsidR="00363D54" w:rsidRPr="00363D54" w:rsidSect="0062494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80385F"/>
    <w:multiLevelType w:val="hybridMultilevel"/>
    <w:tmpl w:val="07AC9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D54"/>
    <w:rsid w:val="001508D5"/>
    <w:rsid w:val="00363D54"/>
    <w:rsid w:val="0062494D"/>
    <w:rsid w:val="0080592B"/>
    <w:rsid w:val="00DE5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B57B9"/>
  <w15:chartTrackingRefBased/>
  <w15:docId w15:val="{58287A3E-DACC-498E-92FF-E7AB27C7A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E5B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297</Words>
  <Characters>1695</Characters>
  <Application>Microsoft Office Word</Application>
  <DocSecurity>0</DocSecurity>
  <Lines>14</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Rozeslaniec Martyna</dc:creator>
  <cp:keywords/>
  <dc:description/>
  <cp:lastModifiedBy>Rozeslaniec Martyna</cp:lastModifiedBy>
  <cp:revision>2</cp:revision>
  <dcterms:created xsi:type="dcterms:W3CDTF">2021-04-01T08:47:00Z</dcterms:created>
  <dcterms:modified xsi:type="dcterms:W3CDTF">2021-04-01T09:18:00Z</dcterms:modified>
</cp:coreProperties>
</file>